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995" w:rsidRDefault="00CC55E4" w:rsidP="00B06995">
      <w:pPr>
        <w:jc w:val="center"/>
      </w:pPr>
      <w:r>
        <w:rPr>
          <w:noProof/>
        </w:rPr>
        <w:drawing>
          <wp:inline distT="0" distB="0" distL="0" distR="0">
            <wp:extent cx="1247775" cy="1143000"/>
            <wp:effectExtent l="19050" t="0" r="9525" b="0"/>
            <wp:docPr id="1" name="Kép 1" descr="bvsz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vsz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995" w:rsidRDefault="00B06995" w:rsidP="00B06995">
      <w:pPr>
        <w:jc w:val="center"/>
        <w:rPr>
          <w:rFonts w:ascii="Arial" w:hAnsi="Arial" w:cs="Arial"/>
          <w:b/>
          <w:sz w:val="20"/>
        </w:rPr>
      </w:pPr>
    </w:p>
    <w:p w:rsidR="00B06995" w:rsidRDefault="00B06995" w:rsidP="00B06995">
      <w:pPr>
        <w:jc w:val="center"/>
        <w:rPr>
          <w:rFonts w:ascii="Arial" w:hAnsi="Arial" w:cs="Arial"/>
          <w:b/>
          <w:sz w:val="20"/>
        </w:rPr>
      </w:pPr>
      <w:r w:rsidRPr="00E453AE">
        <w:rPr>
          <w:rFonts w:ascii="Arial" w:hAnsi="Arial" w:cs="Arial"/>
          <w:b/>
          <w:sz w:val="20"/>
        </w:rPr>
        <w:t>Budapesti Vívó Szövetség</w:t>
      </w:r>
    </w:p>
    <w:p w:rsidR="00B06995" w:rsidRDefault="00B06995" w:rsidP="00B06995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1053 Budapest, </w:t>
      </w:r>
      <w:proofErr w:type="spellStart"/>
      <w:r>
        <w:rPr>
          <w:rFonts w:ascii="Arial" w:hAnsi="Arial" w:cs="Arial"/>
          <w:b/>
          <w:sz w:val="20"/>
        </w:rPr>
        <w:t>Curia</w:t>
      </w:r>
      <w:proofErr w:type="spellEnd"/>
      <w:r>
        <w:rPr>
          <w:rFonts w:ascii="Arial" w:hAnsi="Arial" w:cs="Arial"/>
          <w:b/>
          <w:sz w:val="20"/>
        </w:rPr>
        <w:t xml:space="preserve"> u. 3.</w:t>
      </w:r>
    </w:p>
    <w:p w:rsidR="00B06995" w:rsidRDefault="005C675B" w:rsidP="00B06995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www.bpvivas</w:t>
      </w:r>
      <w:r w:rsidR="00B06995">
        <w:rPr>
          <w:rFonts w:ascii="Arial" w:hAnsi="Arial" w:cs="Arial"/>
          <w:b/>
          <w:sz w:val="20"/>
        </w:rPr>
        <w:t>.hu</w:t>
      </w:r>
    </w:p>
    <w:p w:rsidR="00AD4E32" w:rsidRDefault="005C675B">
      <w:pPr>
        <w:jc w:val="center"/>
        <w:rPr>
          <w:rFonts w:ascii="Souvenir-Light HU" w:hAnsi="Souvenir-Light HU"/>
          <w:b/>
          <w:sz w:val="22"/>
        </w:rPr>
      </w:pPr>
      <w:r>
        <w:rPr>
          <w:rFonts w:ascii="Souvenir-Light HU" w:hAnsi="Souvenir-Light HU"/>
          <w:b/>
          <w:sz w:val="22"/>
        </w:rPr>
        <w:t>Tel, fax: 783-45-52</w:t>
      </w:r>
    </w:p>
    <w:p w:rsidR="00AD4E32" w:rsidRPr="0016232B" w:rsidRDefault="00AD4E32">
      <w:pPr>
        <w:rPr>
          <w:rFonts w:ascii="Souvenir-Light HU" w:hAnsi="Souvenir-Light HU"/>
          <w:sz w:val="22"/>
        </w:rPr>
      </w:pPr>
    </w:p>
    <w:p w:rsidR="005C675B" w:rsidRDefault="00503A3A" w:rsidP="00503A3A">
      <w:pPr>
        <w:pStyle w:val="Cm"/>
        <w:jc w:val="left"/>
      </w:pPr>
      <w:r>
        <w:rPr>
          <w:rFonts w:ascii="Souvenir-Light HU" w:hAnsi="Souvenir-Light HU"/>
          <w:b w:val="0"/>
          <w:bCs w:val="0"/>
          <w:sz w:val="22"/>
          <w:szCs w:val="20"/>
        </w:rPr>
        <w:t xml:space="preserve">                                               </w:t>
      </w:r>
      <w:r w:rsidR="00ED52B4">
        <w:rPr>
          <w:sz w:val="28"/>
        </w:rPr>
        <w:t>A BVSZ 2012</w:t>
      </w:r>
      <w:r w:rsidR="00135A70">
        <w:rPr>
          <w:sz w:val="28"/>
        </w:rPr>
        <w:t>. ÉVI BESZÁMOLÓJA</w:t>
      </w:r>
    </w:p>
    <w:p w:rsidR="0016232B" w:rsidRDefault="0016232B"/>
    <w:p w:rsidR="00AD4E32" w:rsidRDefault="00AD4E32" w:rsidP="005C675B">
      <w:pPr>
        <w:pStyle w:val="Szvegtrzs"/>
        <w:spacing w:line="360" w:lineRule="auto"/>
        <w:rPr>
          <w:sz w:val="28"/>
        </w:rPr>
      </w:pPr>
      <w:r>
        <w:rPr>
          <w:sz w:val="28"/>
        </w:rPr>
        <w:t>A Budapesti Vív</w:t>
      </w:r>
      <w:r w:rsidR="00135A70">
        <w:rPr>
          <w:sz w:val="28"/>
        </w:rPr>
        <w:t xml:space="preserve">ó Szövetség </w:t>
      </w:r>
      <w:r w:rsidR="00ED52B4">
        <w:rPr>
          <w:sz w:val="28"/>
        </w:rPr>
        <w:t xml:space="preserve">az </w:t>
      </w:r>
      <w:r>
        <w:rPr>
          <w:sz w:val="28"/>
        </w:rPr>
        <w:t xml:space="preserve">elnökség határozatai alapján működik, amelyeket a közgyűlés is </w:t>
      </w:r>
      <w:r w:rsidR="004C02A1">
        <w:rPr>
          <w:sz w:val="28"/>
        </w:rPr>
        <w:t>rendszeresen jóváhagy</w:t>
      </w:r>
      <w:r>
        <w:rPr>
          <w:sz w:val="28"/>
        </w:rPr>
        <w:t>.</w:t>
      </w:r>
    </w:p>
    <w:p w:rsidR="00AD4E32" w:rsidRDefault="00AD4E32" w:rsidP="005C675B">
      <w:pPr>
        <w:pStyle w:val="Szvegtrzs"/>
        <w:spacing w:line="360" w:lineRule="auto"/>
        <w:rPr>
          <w:sz w:val="28"/>
        </w:rPr>
      </w:pPr>
      <w:r>
        <w:rPr>
          <w:sz w:val="28"/>
        </w:rPr>
        <w:t>Szakmai programjaink</w:t>
      </w:r>
      <w:r w:rsidR="00CB6145">
        <w:rPr>
          <w:sz w:val="28"/>
        </w:rPr>
        <w:t>at rendszeresen egyeztetj</w:t>
      </w:r>
      <w:r w:rsidR="004C02A1">
        <w:rPr>
          <w:sz w:val="28"/>
        </w:rPr>
        <w:t>ük</w:t>
      </w:r>
      <w:r>
        <w:rPr>
          <w:sz w:val="28"/>
        </w:rPr>
        <w:t xml:space="preserve"> a Magyar Vívó Szövetség</w:t>
      </w:r>
      <w:r w:rsidR="004C02A1">
        <w:rPr>
          <w:sz w:val="28"/>
        </w:rPr>
        <w:t xml:space="preserve">gel, így </w:t>
      </w:r>
      <w:r w:rsidR="00CB6145">
        <w:rPr>
          <w:sz w:val="28"/>
        </w:rPr>
        <w:t>az általunk rendezett versenyek</w:t>
      </w:r>
      <w:r w:rsidR="00FE6E70">
        <w:rPr>
          <w:sz w:val="28"/>
        </w:rPr>
        <w:t xml:space="preserve"> jól </w:t>
      </w:r>
      <w:r w:rsidR="00CB6145">
        <w:rPr>
          <w:sz w:val="28"/>
        </w:rPr>
        <w:t>illeszkednek bele</w:t>
      </w:r>
      <w:r w:rsidR="004C02A1">
        <w:rPr>
          <w:sz w:val="28"/>
        </w:rPr>
        <w:t xml:space="preserve"> az </w:t>
      </w:r>
      <w:r w:rsidR="00CB6145">
        <w:rPr>
          <w:sz w:val="28"/>
        </w:rPr>
        <w:t xml:space="preserve">MVSZ </w:t>
      </w:r>
      <w:r w:rsidR="004C02A1">
        <w:rPr>
          <w:sz w:val="28"/>
        </w:rPr>
        <w:t>éves</w:t>
      </w:r>
      <w:r>
        <w:rPr>
          <w:sz w:val="28"/>
        </w:rPr>
        <w:t xml:space="preserve"> versenynaptárába.</w:t>
      </w:r>
    </w:p>
    <w:p w:rsidR="004C02A1" w:rsidRDefault="004C02A1" w:rsidP="005C675B">
      <w:pPr>
        <w:pStyle w:val="Szvegtrzs"/>
        <w:spacing w:line="360" w:lineRule="auto"/>
        <w:rPr>
          <w:sz w:val="28"/>
        </w:rPr>
      </w:pPr>
      <w:r>
        <w:rPr>
          <w:sz w:val="28"/>
        </w:rPr>
        <w:t xml:space="preserve">A </w:t>
      </w:r>
      <w:r w:rsidR="00ED52B4">
        <w:rPr>
          <w:sz w:val="28"/>
        </w:rPr>
        <w:t>2012</w:t>
      </w:r>
      <w:r w:rsidR="00690DD2">
        <w:rPr>
          <w:sz w:val="28"/>
        </w:rPr>
        <w:t xml:space="preserve">. </w:t>
      </w:r>
      <w:r w:rsidR="000270FB">
        <w:rPr>
          <w:sz w:val="28"/>
        </w:rPr>
        <w:t>évben</w:t>
      </w:r>
      <w:r w:rsidR="00CB6145">
        <w:rPr>
          <w:sz w:val="28"/>
        </w:rPr>
        <w:t xml:space="preserve"> a versenynaptárban szereplő </w:t>
      </w:r>
      <w:r w:rsidR="0084069E">
        <w:rPr>
          <w:sz w:val="28"/>
        </w:rPr>
        <w:t>korosztály</w:t>
      </w:r>
      <w:r w:rsidR="00ED52B4">
        <w:rPr>
          <w:sz w:val="28"/>
        </w:rPr>
        <w:t xml:space="preserve"> szinte</w:t>
      </w:r>
      <w:r w:rsidR="0084069E">
        <w:rPr>
          <w:sz w:val="28"/>
        </w:rPr>
        <w:t xml:space="preserve"> </w:t>
      </w:r>
      <w:r w:rsidR="00CB6145">
        <w:rPr>
          <w:sz w:val="28"/>
        </w:rPr>
        <w:t xml:space="preserve">valamennyi </w:t>
      </w:r>
      <w:r w:rsidR="0084069E">
        <w:rPr>
          <w:sz w:val="28"/>
        </w:rPr>
        <w:t xml:space="preserve">vívójának </w:t>
      </w:r>
      <w:r w:rsidR="00CB6145">
        <w:rPr>
          <w:sz w:val="28"/>
        </w:rPr>
        <w:t>rendeztünk versenyeket</w:t>
      </w:r>
      <w:r>
        <w:rPr>
          <w:sz w:val="28"/>
        </w:rPr>
        <w:t>:</w:t>
      </w:r>
    </w:p>
    <w:p w:rsidR="004C02A1" w:rsidRDefault="00690DD2" w:rsidP="005C675B">
      <w:pPr>
        <w:pStyle w:val="Szvegtrzs"/>
        <w:spacing w:line="360" w:lineRule="auto"/>
        <w:rPr>
          <w:sz w:val="28"/>
        </w:rPr>
      </w:pPr>
      <w:proofErr w:type="spellStart"/>
      <w:r>
        <w:rPr>
          <w:sz w:val="28"/>
        </w:rPr>
        <w:t>Törpi</w:t>
      </w:r>
      <w:proofErr w:type="spellEnd"/>
      <w:r>
        <w:rPr>
          <w:sz w:val="28"/>
        </w:rPr>
        <w:t>, bambi,</w:t>
      </w:r>
      <w:r w:rsidR="00ED52B4">
        <w:rPr>
          <w:sz w:val="28"/>
        </w:rPr>
        <w:t xml:space="preserve"> gyermek, újonc, serdülő, kadet</w:t>
      </w:r>
      <w:r>
        <w:rPr>
          <w:sz w:val="28"/>
        </w:rPr>
        <w:t>, felnőtt, amatőr, veterán, szabadidős korosztályoknak rendeztünk több fegyvernemben</w:t>
      </w:r>
      <w:r w:rsidR="004C02A1">
        <w:rPr>
          <w:sz w:val="28"/>
        </w:rPr>
        <w:t xml:space="preserve"> Budapest Bajnokságot.</w:t>
      </w:r>
      <w:r>
        <w:rPr>
          <w:sz w:val="28"/>
        </w:rPr>
        <w:t xml:space="preserve"> </w:t>
      </w:r>
      <w:r w:rsidR="00ED52B4">
        <w:rPr>
          <w:sz w:val="28"/>
        </w:rPr>
        <w:t>A 2012. évben 35</w:t>
      </w:r>
      <w:r w:rsidR="00923859">
        <w:rPr>
          <w:sz w:val="28"/>
        </w:rPr>
        <w:t xml:space="preserve"> Budapest Bajnokságot rendeztünk, </w:t>
      </w:r>
      <w:r w:rsidR="00ED52B4">
        <w:rPr>
          <w:sz w:val="28"/>
        </w:rPr>
        <w:t>a</w:t>
      </w:r>
      <w:r w:rsidR="00923859">
        <w:rPr>
          <w:sz w:val="28"/>
        </w:rPr>
        <w:t>mely</w:t>
      </w:r>
      <w:r w:rsidR="00ED52B4">
        <w:rPr>
          <w:sz w:val="28"/>
        </w:rPr>
        <w:t xml:space="preserve"> igen jónak mondható az anyagi körülményeinkhez képest.</w:t>
      </w:r>
      <w:r w:rsidR="00923859">
        <w:rPr>
          <w:sz w:val="28"/>
        </w:rPr>
        <w:t xml:space="preserve"> </w:t>
      </w:r>
      <w:r>
        <w:rPr>
          <w:sz w:val="28"/>
        </w:rPr>
        <w:t>Versenyeinkből kiemelkedik a k</w:t>
      </w:r>
      <w:r w:rsidR="00ED52B4">
        <w:rPr>
          <w:sz w:val="28"/>
        </w:rPr>
        <w:t>adet</w:t>
      </w:r>
      <w:r>
        <w:rPr>
          <w:sz w:val="28"/>
        </w:rPr>
        <w:t xml:space="preserve"> nemzetközi Budapest Bajnokság, ahol</w:t>
      </w:r>
      <w:r w:rsidR="004C02A1">
        <w:rPr>
          <w:sz w:val="28"/>
        </w:rPr>
        <w:t xml:space="preserve"> 4 fegyvernem</w:t>
      </w:r>
      <w:r>
        <w:rPr>
          <w:sz w:val="28"/>
        </w:rPr>
        <w:t>et rendeztünk</w:t>
      </w:r>
      <w:r w:rsidR="00923859">
        <w:rPr>
          <w:sz w:val="28"/>
        </w:rPr>
        <w:t>, mely Európa Bajnoki és Világbajnoki válogató verseny volt a magyar vívóknak</w:t>
      </w:r>
      <w:r>
        <w:rPr>
          <w:sz w:val="28"/>
        </w:rPr>
        <w:t>. A</w:t>
      </w:r>
      <w:r w:rsidR="004C02A1">
        <w:rPr>
          <w:sz w:val="28"/>
        </w:rPr>
        <w:t xml:space="preserve"> 3 fegyvernem a férfi tőr, női tőr és a </w:t>
      </w:r>
      <w:r w:rsidR="00BE049A">
        <w:rPr>
          <w:sz w:val="28"/>
        </w:rPr>
        <w:t xml:space="preserve">férfi párbajtőr Európa Kupa, </w:t>
      </w:r>
      <w:r w:rsidR="004C02A1">
        <w:rPr>
          <w:sz w:val="28"/>
        </w:rPr>
        <w:t>része az európai körverseny</w:t>
      </w:r>
      <w:r w:rsidR="00BE049A">
        <w:rPr>
          <w:sz w:val="28"/>
        </w:rPr>
        <w:t>ek</w:t>
      </w:r>
      <w:r w:rsidR="004C02A1">
        <w:rPr>
          <w:sz w:val="28"/>
        </w:rPr>
        <w:t xml:space="preserve">nek. </w:t>
      </w:r>
      <w:proofErr w:type="gramStart"/>
      <w:r w:rsidR="004C02A1">
        <w:rPr>
          <w:sz w:val="28"/>
        </w:rPr>
        <w:t>Csúcs versenyünkön 2</w:t>
      </w:r>
      <w:r w:rsidR="00ED52B4">
        <w:rPr>
          <w:sz w:val="28"/>
        </w:rPr>
        <w:t>8</w:t>
      </w:r>
      <w:r w:rsidR="004C02A1">
        <w:rPr>
          <w:sz w:val="28"/>
        </w:rPr>
        <w:t xml:space="preserve"> országból (</w:t>
      </w:r>
      <w:r w:rsidRPr="00172995">
        <w:rPr>
          <w:sz w:val="28"/>
        </w:rPr>
        <w:t xml:space="preserve">AUT, </w:t>
      </w:r>
      <w:r w:rsidR="00172995" w:rsidRPr="00172995">
        <w:rPr>
          <w:sz w:val="28"/>
        </w:rPr>
        <w:t>BEL,</w:t>
      </w:r>
      <w:r w:rsidR="00ED52B4">
        <w:rPr>
          <w:sz w:val="28"/>
        </w:rPr>
        <w:t>BUL,</w:t>
      </w:r>
      <w:r w:rsidR="00172995" w:rsidRPr="00172995">
        <w:rPr>
          <w:sz w:val="28"/>
        </w:rPr>
        <w:t xml:space="preserve"> BLR, ROU</w:t>
      </w:r>
      <w:r w:rsidR="004C02A1" w:rsidRPr="00172995">
        <w:rPr>
          <w:sz w:val="28"/>
        </w:rPr>
        <w:t>, SVK, RUS, DEN, CZE, UKR, POL, ITA, ISR, GRE,</w:t>
      </w:r>
      <w:r w:rsidR="00172995" w:rsidRPr="00172995">
        <w:rPr>
          <w:sz w:val="28"/>
        </w:rPr>
        <w:t xml:space="preserve"> HUN,</w:t>
      </w:r>
      <w:r w:rsidR="004C02A1" w:rsidRPr="00172995">
        <w:rPr>
          <w:sz w:val="28"/>
        </w:rPr>
        <w:t xml:space="preserve"> SRB, SLO, NED,</w:t>
      </w:r>
      <w:r w:rsidR="00172995" w:rsidRPr="00172995">
        <w:rPr>
          <w:sz w:val="28"/>
        </w:rPr>
        <w:t xml:space="preserve"> NKD,</w:t>
      </w:r>
      <w:r w:rsidR="004C02A1" w:rsidRPr="00172995">
        <w:rPr>
          <w:sz w:val="28"/>
        </w:rPr>
        <w:t xml:space="preserve"> CRO, GER, USA, LAT, FRA, SUI, TUR</w:t>
      </w:r>
      <w:r w:rsidR="0089629C" w:rsidRPr="00172995">
        <w:rPr>
          <w:sz w:val="28"/>
        </w:rPr>
        <w:t>, SWE</w:t>
      </w:r>
      <w:r w:rsidR="00172995" w:rsidRPr="00172995">
        <w:rPr>
          <w:sz w:val="28"/>
        </w:rPr>
        <w:t>, CAN</w:t>
      </w:r>
      <w:r w:rsidR="004C02A1">
        <w:rPr>
          <w:sz w:val="28"/>
        </w:rPr>
        <w:t xml:space="preserve">) </w:t>
      </w:r>
      <w:r w:rsidR="00ED52B4">
        <w:rPr>
          <w:sz w:val="28"/>
        </w:rPr>
        <w:t>476</w:t>
      </w:r>
      <w:r w:rsidR="004C02A1">
        <w:rPr>
          <w:sz w:val="28"/>
        </w:rPr>
        <w:t xml:space="preserve"> külföldi sportoló vett ré</w:t>
      </w:r>
      <w:r w:rsidR="00172995">
        <w:rPr>
          <w:sz w:val="28"/>
        </w:rPr>
        <w:t xml:space="preserve">szt, az </w:t>
      </w:r>
      <w:proofErr w:type="spellStart"/>
      <w:r w:rsidR="00172995">
        <w:rPr>
          <w:sz w:val="28"/>
        </w:rPr>
        <w:t>össz</w:t>
      </w:r>
      <w:proofErr w:type="spellEnd"/>
      <w:r w:rsidR="00172995">
        <w:rPr>
          <w:sz w:val="28"/>
        </w:rPr>
        <w:t xml:space="preserve">. induló létszám </w:t>
      </w:r>
      <w:r w:rsidR="00ED52B4">
        <w:rPr>
          <w:sz w:val="28"/>
        </w:rPr>
        <w:t>619</w:t>
      </w:r>
      <w:r w:rsidR="004C02A1">
        <w:rPr>
          <w:sz w:val="28"/>
        </w:rPr>
        <w:t xml:space="preserve"> fő volt</w:t>
      </w:r>
      <w:r w:rsidR="00172995">
        <w:rPr>
          <w:sz w:val="28"/>
        </w:rPr>
        <w:t>, amely a legmaga</w:t>
      </w:r>
      <w:r w:rsidR="00ED52B4">
        <w:rPr>
          <w:sz w:val="28"/>
        </w:rPr>
        <w:t>sabb induló létszám az utóbbi 11</w:t>
      </w:r>
      <w:r w:rsidR="00172995">
        <w:rPr>
          <w:sz w:val="28"/>
        </w:rPr>
        <w:t xml:space="preserve"> évben versenysorozatunkon</w:t>
      </w:r>
      <w:r w:rsidR="00ED52B4">
        <w:rPr>
          <w:sz w:val="28"/>
        </w:rPr>
        <w:t>.</w:t>
      </w:r>
      <w:proofErr w:type="gramEnd"/>
      <w:r w:rsidR="00FE6E70">
        <w:rPr>
          <w:sz w:val="28"/>
        </w:rPr>
        <w:t xml:space="preserve"> Fővárosi támo</w:t>
      </w:r>
      <w:r w:rsidR="00F75451">
        <w:rPr>
          <w:sz w:val="28"/>
        </w:rPr>
        <w:t xml:space="preserve">gatás </w:t>
      </w:r>
      <w:r w:rsidR="00ED52B4">
        <w:rPr>
          <w:sz w:val="28"/>
        </w:rPr>
        <w:t>összegéből 1 300 000 Ft –</w:t>
      </w:r>
      <w:proofErr w:type="spellStart"/>
      <w:r w:rsidR="00ED52B4">
        <w:rPr>
          <w:sz w:val="28"/>
        </w:rPr>
        <w:t>tal</w:t>
      </w:r>
      <w:proofErr w:type="spellEnd"/>
      <w:r w:rsidR="00ED52B4">
        <w:rPr>
          <w:sz w:val="28"/>
        </w:rPr>
        <w:t xml:space="preserve"> támogattuk </w:t>
      </w:r>
      <w:proofErr w:type="gramStart"/>
      <w:r w:rsidR="00397C77">
        <w:rPr>
          <w:sz w:val="28"/>
        </w:rPr>
        <w:t>A</w:t>
      </w:r>
      <w:proofErr w:type="gramEnd"/>
      <w:r w:rsidR="00397C77">
        <w:rPr>
          <w:sz w:val="28"/>
        </w:rPr>
        <w:t xml:space="preserve"> 4 fegyvernemes kadet versenysorozatunkat</w:t>
      </w:r>
      <w:r w:rsidR="004C02A1">
        <w:rPr>
          <w:sz w:val="28"/>
        </w:rPr>
        <w:t>.</w:t>
      </w:r>
    </w:p>
    <w:p w:rsidR="00046F09" w:rsidRDefault="00046F09" w:rsidP="00046F09">
      <w:pPr>
        <w:pStyle w:val="Szvegtrzs"/>
        <w:spacing w:line="360" w:lineRule="auto"/>
        <w:rPr>
          <w:sz w:val="28"/>
        </w:rPr>
      </w:pPr>
      <w:r>
        <w:rPr>
          <w:sz w:val="28"/>
        </w:rPr>
        <w:t>Versenyeinket nem csak Fővárosi támogatás segítségével rendeztük, más forrásokból (NCA</w:t>
      </w:r>
      <w:proofErr w:type="gramStart"/>
      <w:r>
        <w:rPr>
          <w:sz w:val="28"/>
        </w:rPr>
        <w:t>,Emberi</w:t>
      </w:r>
      <w:proofErr w:type="gramEnd"/>
      <w:r>
        <w:rPr>
          <w:sz w:val="28"/>
        </w:rPr>
        <w:t xml:space="preserve"> Erőforrások Minisztériuma) tudtunk még több versenyt rendezni.</w:t>
      </w:r>
    </w:p>
    <w:p w:rsidR="00ED52B4" w:rsidRDefault="00CD3B57" w:rsidP="005C675B">
      <w:pPr>
        <w:pStyle w:val="Szvegtrzs"/>
        <w:spacing w:line="360" w:lineRule="auto"/>
        <w:rPr>
          <w:sz w:val="28"/>
        </w:rPr>
      </w:pPr>
      <w:r>
        <w:rPr>
          <w:sz w:val="28"/>
        </w:rPr>
        <w:lastRenderedPageBreak/>
        <w:t xml:space="preserve">Versenyeink közül meg kell említenünk a 6 fegyvernemes Bambi Budapest </w:t>
      </w:r>
      <w:r w:rsidR="00ED52B4">
        <w:rPr>
          <w:sz w:val="28"/>
        </w:rPr>
        <w:t>Bajnokságot</w:t>
      </w:r>
      <w:r>
        <w:rPr>
          <w:sz w:val="28"/>
        </w:rPr>
        <w:t>, mely</w:t>
      </w:r>
      <w:r w:rsidR="0089629C">
        <w:rPr>
          <w:sz w:val="28"/>
        </w:rPr>
        <w:t xml:space="preserve"> </w:t>
      </w:r>
      <w:r>
        <w:rPr>
          <w:sz w:val="28"/>
        </w:rPr>
        <w:t>egyben</w:t>
      </w:r>
      <w:r w:rsidR="004C02A1">
        <w:rPr>
          <w:sz w:val="28"/>
        </w:rPr>
        <w:t xml:space="preserve"> Mikulás Kup</w:t>
      </w:r>
      <w:r>
        <w:rPr>
          <w:sz w:val="28"/>
        </w:rPr>
        <w:t>a is volt. Alkalmat adtunk a bambi</w:t>
      </w:r>
      <w:r w:rsidR="004C02A1">
        <w:rPr>
          <w:sz w:val="28"/>
        </w:rPr>
        <w:t xml:space="preserve"> korosztálynak a versenyzési lehetőségre. </w:t>
      </w:r>
      <w:r w:rsidR="00881093">
        <w:rPr>
          <w:sz w:val="28"/>
        </w:rPr>
        <w:t>Kiváló</w:t>
      </w:r>
      <w:r>
        <w:rPr>
          <w:sz w:val="28"/>
        </w:rPr>
        <w:t xml:space="preserve"> környezetben </w:t>
      </w:r>
      <w:r w:rsidR="00ED52B4">
        <w:rPr>
          <w:sz w:val="28"/>
        </w:rPr>
        <w:t>9</w:t>
      </w:r>
      <w:r w:rsidR="004C02A1">
        <w:rPr>
          <w:sz w:val="28"/>
        </w:rPr>
        <w:t xml:space="preserve"> </w:t>
      </w:r>
      <w:r w:rsidR="00881093">
        <w:rPr>
          <w:sz w:val="28"/>
        </w:rPr>
        <w:t>szőnyeg</w:t>
      </w:r>
      <w:r w:rsidR="004C02A1">
        <w:rPr>
          <w:sz w:val="28"/>
        </w:rPr>
        <w:t>páston versenyezhettek az utánpótlás korú vívók. Mind</w:t>
      </w:r>
      <w:r w:rsidR="00ED52B4">
        <w:rPr>
          <w:sz w:val="28"/>
        </w:rPr>
        <w:t>en versenyző Mikulást kapott.</w:t>
      </w:r>
    </w:p>
    <w:p w:rsidR="004C02A1" w:rsidRDefault="0089629C" w:rsidP="005C675B">
      <w:pPr>
        <w:pStyle w:val="Szvegtrzs"/>
        <w:spacing w:line="360" w:lineRule="auto"/>
        <w:rPr>
          <w:sz w:val="28"/>
        </w:rPr>
      </w:pPr>
      <w:r>
        <w:rPr>
          <w:sz w:val="28"/>
        </w:rPr>
        <w:t xml:space="preserve"> Az érmeket, díjakat a régmúlt olimpiai, világbajnokai és helyezettjei adták át.</w:t>
      </w:r>
    </w:p>
    <w:p w:rsidR="0089629C" w:rsidRDefault="0089629C" w:rsidP="005C675B">
      <w:pPr>
        <w:pStyle w:val="Szvegtrzs"/>
        <w:spacing w:line="360" w:lineRule="auto"/>
        <w:rPr>
          <w:sz w:val="28"/>
        </w:rPr>
      </w:pPr>
      <w:r>
        <w:rPr>
          <w:sz w:val="28"/>
        </w:rPr>
        <w:t>Amatőr, szabadidős és veterán Budapest Kupánk</w:t>
      </w:r>
      <w:r w:rsidR="00046F09">
        <w:rPr>
          <w:sz w:val="28"/>
        </w:rPr>
        <w:t xml:space="preserve"> (amely egyben felnőtt magyar bajnokság is)</w:t>
      </w:r>
      <w:r>
        <w:rPr>
          <w:sz w:val="28"/>
        </w:rPr>
        <w:t xml:space="preserve"> ezen korosztálynak kiváló versenyzési lehetőséget adott az év végén. </w:t>
      </w:r>
      <w:r w:rsidR="00046F09">
        <w:rPr>
          <w:sz w:val="28"/>
        </w:rPr>
        <w:t>Magas induló létszám volt</w:t>
      </w:r>
      <w:r>
        <w:rPr>
          <w:sz w:val="28"/>
        </w:rPr>
        <w:t xml:space="preserve"> férfi és női korosztályokban férfi tőr, női tőr, férfi párbajtőr és női párbajtőr</w:t>
      </w:r>
      <w:proofErr w:type="gramStart"/>
      <w:r w:rsidR="00397C77">
        <w:rPr>
          <w:sz w:val="28"/>
        </w:rPr>
        <w:t>,női</w:t>
      </w:r>
      <w:proofErr w:type="gramEnd"/>
      <w:r w:rsidR="00397C77">
        <w:rPr>
          <w:sz w:val="28"/>
        </w:rPr>
        <w:t xml:space="preserve"> kard és férfi kard fegyvernemekben.</w:t>
      </w:r>
      <w:r>
        <w:rPr>
          <w:sz w:val="28"/>
        </w:rPr>
        <w:t xml:space="preserve"> </w:t>
      </w:r>
      <w:r w:rsidR="00397C77">
        <w:rPr>
          <w:sz w:val="28"/>
        </w:rPr>
        <w:t>E</w:t>
      </w:r>
      <w:r w:rsidR="00046F09">
        <w:rPr>
          <w:sz w:val="28"/>
        </w:rPr>
        <w:t xml:space="preserve">z a versenyünk egyben válogató is </w:t>
      </w:r>
      <w:proofErr w:type="gramStart"/>
      <w:r w:rsidR="00046F09">
        <w:rPr>
          <w:sz w:val="28"/>
        </w:rPr>
        <w:t>a</w:t>
      </w:r>
      <w:proofErr w:type="gramEnd"/>
      <w:r w:rsidR="00046F09">
        <w:rPr>
          <w:sz w:val="28"/>
        </w:rPr>
        <w:t xml:space="preserve"> Európa és Világbajnokságra.</w:t>
      </w:r>
    </w:p>
    <w:p w:rsidR="00397C77" w:rsidRDefault="0089629C" w:rsidP="005C675B">
      <w:pPr>
        <w:pStyle w:val="Szvegtrzs"/>
        <w:spacing w:line="360" w:lineRule="auto"/>
        <w:rPr>
          <w:sz w:val="28"/>
        </w:rPr>
      </w:pPr>
      <w:r>
        <w:rPr>
          <w:sz w:val="28"/>
        </w:rPr>
        <w:t xml:space="preserve">Sajnos a </w:t>
      </w:r>
      <w:r w:rsidR="00046F09">
        <w:rPr>
          <w:sz w:val="28"/>
        </w:rPr>
        <w:t>2012</w:t>
      </w:r>
      <w:r w:rsidR="00537340">
        <w:rPr>
          <w:sz w:val="28"/>
        </w:rPr>
        <w:t>. évi</w:t>
      </w:r>
      <w:r w:rsidR="00046F09">
        <w:rPr>
          <w:sz w:val="28"/>
        </w:rPr>
        <w:t xml:space="preserve"> alacsony</w:t>
      </w:r>
      <w:r>
        <w:rPr>
          <w:sz w:val="28"/>
        </w:rPr>
        <w:t xml:space="preserve"> költségvetésünk csak ezeknek a versenyeknek a megrendezésére adott lehetőséget</w:t>
      </w:r>
      <w:r w:rsidR="00881093">
        <w:rPr>
          <w:sz w:val="28"/>
        </w:rPr>
        <w:t>.</w:t>
      </w:r>
      <w:r w:rsidR="00537340">
        <w:rPr>
          <w:sz w:val="28"/>
        </w:rPr>
        <w:t xml:space="preserve"> </w:t>
      </w:r>
      <w:r w:rsidR="00046F09">
        <w:rPr>
          <w:sz w:val="28"/>
        </w:rPr>
        <w:t xml:space="preserve">Köszönet azoknak a </w:t>
      </w:r>
      <w:r w:rsidR="00397C77">
        <w:rPr>
          <w:sz w:val="28"/>
        </w:rPr>
        <w:t>szakosztályoknak,</w:t>
      </w:r>
      <w:r w:rsidR="00046F09">
        <w:rPr>
          <w:sz w:val="28"/>
        </w:rPr>
        <w:t xml:space="preserve"> akik 2012-ben is rendeztek kevés támogatással vagy támogatás nélkül is korosztályos Budapest bajnokságokat. (TUS Kft., Újpesti Torna Egylet, TDVE, Törekvés SE.) </w:t>
      </w:r>
    </w:p>
    <w:p w:rsidR="00D358A0" w:rsidRDefault="00881093" w:rsidP="005C675B">
      <w:pPr>
        <w:pStyle w:val="Szvegtrzs"/>
        <w:spacing w:line="360" w:lineRule="auto"/>
        <w:rPr>
          <w:sz w:val="28"/>
        </w:rPr>
      </w:pPr>
      <w:r>
        <w:rPr>
          <w:sz w:val="28"/>
        </w:rPr>
        <w:t>A támogatási céljainkat megvalósítottuk.</w:t>
      </w:r>
    </w:p>
    <w:p w:rsidR="00E2539B" w:rsidRDefault="005F533B" w:rsidP="005C675B">
      <w:pPr>
        <w:pStyle w:val="Szvegtrzs"/>
        <w:spacing w:line="360" w:lineRule="auto"/>
        <w:rPr>
          <w:sz w:val="28"/>
        </w:rPr>
      </w:pPr>
      <w:r>
        <w:rPr>
          <w:sz w:val="28"/>
        </w:rPr>
        <w:t xml:space="preserve"> 2013-as bevételünk 3.250.</w:t>
      </w:r>
      <w:r w:rsidR="000104BE">
        <w:rPr>
          <w:sz w:val="28"/>
        </w:rPr>
        <w:t>537</w:t>
      </w:r>
      <w:r w:rsidR="00EB6F12">
        <w:rPr>
          <w:sz w:val="28"/>
        </w:rPr>
        <w:t xml:space="preserve"> </w:t>
      </w:r>
      <w:r>
        <w:rPr>
          <w:sz w:val="28"/>
        </w:rPr>
        <w:t xml:space="preserve">Ft </w:t>
      </w:r>
      <w:proofErr w:type="gramStart"/>
      <w:r>
        <w:rPr>
          <w:sz w:val="28"/>
        </w:rPr>
        <w:t>volt</w:t>
      </w:r>
      <w:proofErr w:type="gramEnd"/>
      <w:r>
        <w:rPr>
          <w:sz w:val="28"/>
        </w:rPr>
        <w:t xml:space="preserve"> amely</w:t>
      </w:r>
      <w:r w:rsidR="00D358A0">
        <w:rPr>
          <w:sz w:val="28"/>
        </w:rPr>
        <w:t xml:space="preserve"> </w:t>
      </w:r>
      <w:r>
        <w:rPr>
          <w:sz w:val="28"/>
        </w:rPr>
        <w:t>a</w:t>
      </w:r>
      <w:r w:rsidR="001C68AD">
        <w:rPr>
          <w:sz w:val="28"/>
        </w:rPr>
        <w:t xml:space="preserve"> Főv</w:t>
      </w:r>
      <w:r>
        <w:rPr>
          <w:sz w:val="28"/>
        </w:rPr>
        <w:t>árosi Önkormányzat támogatásából</w:t>
      </w:r>
      <w:r w:rsidR="00D358A0">
        <w:rPr>
          <w:sz w:val="28"/>
        </w:rPr>
        <w:t xml:space="preserve">, </w:t>
      </w:r>
      <w:r>
        <w:rPr>
          <w:sz w:val="28"/>
        </w:rPr>
        <w:t>BPT Hungary Kft</w:t>
      </w:r>
      <w:r w:rsidR="00D358A0">
        <w:rPr>
          <w:sz w:val="28"/>
        </w:rPr>
        <w:t xml:space="preserve"> reklám bevételéből, a </w:t>
      </w:r>
      <w:proofErr w:type="spellStart"/>
      <w:r w:rsidR="00D358A0">
        <w:rPr>
          <w:sz w:val="28"/>
        </w:rPr>
        <w:t>Princes-</w:t>
      </w:r>
      <w:proofErr w:type="spellEnd"/>
      <w:r w:rsidR="00D358A0">
        <w:rPr>
          <w:sz w:val="28"/>
        </w:rPr>
        <w:t xml:space="preserve"> Sin Duó 2006 Kft, BSU, MVSZ támogatásából állt össze.</w:t>
      </w:r>
    </w:p>
    <w:p w:rsidR="00E2539B" w:rsidRDefault="00D358A0" w:rsidP="005C675B">
      <w:pPr>
        <w:pStyle w:val="Szvegtrzs"/>
        <w:spacing w:line="360" w:lineRule="auto"/>
        <w:rPr>
          <w:sz w:val="28"/>
        </w:rPr>
      </w:pPr>
      <w:r>
        <w:rPr>
          <w:sz w:val="28"/>
        </w:rPr>
        <w:t xml:space="preserve">A bevételeinkből </w:t>
      </w:r>
      <w:r w:rsidR="005F533B">
        <w:rPr>
          <w:sz w:val="28"/>
        </w:rPr>
        <w:t xml:space="preserve">Budapest Bajnokságok </w:t>
      </w:r>
      <w:r w:rsidR="00E2539B">
        <w:rPr>
          <w:sz w:val="28"/>
        </w:rPr>
        <w:t>versenyrendezésre</w:t>
      </w:r>
      <w:r w:rsidR="005F533B">
        <w:rPr>
          <w:sz w:val="28"/>
        </w:rPr>
        <w:t>, támogatására</w:t>
      </w:r>
      <w:r w:rsidR="00E2539B">
        <w:rPr>
          <w:sz w:val="28"/>
        </w:rPr>
        <w:t xml:space="preserve"> </w:t>
      </w:r>
      <w:r w:rsidR="00881093">
        <w:rPr>
          <w:sz w:val="28"/>
        </w:rPr>
        <w:t>1.</w:t>
      </w:r>
      <w:r w:rsidR="005F533B">
        <w:rPr>
          <w:sz w:val="28"/>
        </w:rPr>
        <w:t>9</w:t>
      </w:r>
      <w:r w:rsidR="00046F09">
        <w:rPr>
          <w:sz w:val="28"/>
        </w:rPr>
        <w:t>00.0</w:t>
      </w:r>
      <w:r w:rsidR="00881093">
        <w:rPr>
          <w:sz w:val="28"/>
        </w:rPr>
        <w:t>00.-</w:t>
      </w:r>
      <w:r w:rsidR="00E2539B">
        <w:rPr>
          <w:sz w:val="28"/>
        </w:rPr>
        <w:t xml:space="preserve"> Ft-ot fordítottunk,</w:t>
      </w:r>
      <w:r w:rsidR="005F533B">
        <w:rPr>
          <w:sz w:val="28"/>
        </w:rPr>
        <w:t xml:space="preserve"> egyéb</w:t>
      </w:r>
      <w:r w:rsidR="00E2539B">
        <w:rPr>
          <w:sz w:val="28"/>
        </w:rPr>
        <w:t xml:space="preserve"> feladatokra és működésre</w:t>
      </w:r>
      <w:r w:rsidR="005F533B">
        <w:rPr>
          <w:sz w:val="28"/>
        </w:rPr>
        <w:t xml:space="preserve"> 802</w:t>
      </w:r>
      <w:r w:rsidR="00046F09">
        <w:rPr>
          <w:sz w:val="28"/>
        </w:rPr>
        <w:t>.</w:t>
      </w:r>
      <w:r w:rsidR="005F533B">
        <w:rPr>
          <w:sz w:val="28"/>
        </w:rPr>
        <w:t>232</w:t>
      </w:r>
      <w:r w:rsidR="00881093">
        <w:rPr>
          <w:sz w:val="28"/>
        </w:rPr>
        <w:t>.-</w:t>
      </w:r>
      <w:r w:rsidR="00E2539B">
        <w:rPr>
          <w:sz w:val="28"/>
        </w:rPr>
        <w:t xml:space="preserve"> Ft-ot fordítottunk.</w:t>
      </w:r>
    </w:p>
    <w:p w:rsidR="005F533B" w:rsidRDefault="00842A4A" w:rsidP="005C675B">
      <w:pPr>
        <w:pStyle w:val="Szvegtrzs"/>
        <w:spacing w:line="360" w:lineRule="auto"/>
        <w:rPr>
          <w:sz w:val="28"/>
        </w:rPr>
      </w:pPr>
      <w:r>
        <w:rPr>
          <w:sz w:val="28"/>
        </w:rPr>
        <w:t>A 2012-e</w:t>
      </w:r>
      <w:r w:rsidR="005F533B">
        <w:rPr>
          <w:sz w:val="28"/>
        </w:rPr>
        <w:t xml:space="preserve">s évben hosszú évek után újból a </w:t>
      </w:r>
      <w:proofErr w:type="spellStart"/>
      <w:r w:rsidR="005F533B">
        <w:rPr>
          <w:sz w:val="28"/>
        </w:rPr>
        <w:t>BSU-val</w:t>
      </w:r>
      <w:proofErr w:type="spellEnd"/>
      <w:r w:rsidR="005F533B">
        <w:rPr>
          <w:sz w:val="28"/>
        </w:rPr>
        <w:t xml:space="preserve"> közösen edző képzést indítottunk, nagy sikerrel. Az edzők képzését 260.000 Ft-tal támogattuk.</w:t>
      </w:r>
    </w:p>
    <w:p w:rsidR="007874DE" w:rsidRDefault="00046F09" w:rsidP="005C675B">
      <w:pPr>
        <w:pStyle w:val="Szvegtrzs"/>
        <w:tabs>
          <w:tab w:val="left" w:pos="6663"/>
        </w:tabs>
        <w:spacing w:line="360" w:lineRule="auto"/>
        <w:rPr>
          <w:sz w:val="28"/>
        </w:rPr>
      </w:pPr>
      <w:r>
        <w:rPr>
          <w:sz w:val="28"/>
        </w:rPr>
        <w:t>2012</w:t>
      </w:r>
      <w:r w:rsidR="00AA5C52">
        <w:rPr>
          <w:sz w:val="28"/>
        </w:rPr>
        <w:t>. 12</w:t>
      </w:r>
      <w:r w:rsidR="001A7C58">
        <w:rPr>
          <w:sz w:val="28"/>
        </w:rPr>
        <w:t>. 31-é</w:t>
      </w:r>
      <w:r w:rsidR="007874DE">
        <w:rPr>
          <w:sz w:val="28"/>
        </w:rPr>
        <w:t xml:space="preserve">n </w:t>
      </w:r>
      <w:r w:rsidR="00224BBA">
        <w:rPr>
          <w:sz w:val="28"/>
        </w:rPr>
        <w:t xml:space="preserve">záró </w:t>
      </w:r>
      <w:r w:rsidR="000104BE">
        <w:rPr>
          <w:sz w:val="28"/>
        </w:rPr>
        <w:t>pénzkészletün</w:t>
      </w:r>
      <w:r w:rsidR="00224BBA">
        <w:rPr>
          <w:sz w:val="28"/>
        </w:rPr>
        <w:t>k</w:t>
      </w:r>
      <w:r w:rsidR="005C675B">
        <w:rPr>
          <w:sz w:val="28"/>
        </w:rPr>
        <w:t xml:space="preserve"> </w:t>
      </w:r>
      <w:r w:rsidR="005F533B">
        <w:rPr>
          <w:sz w:val="28"/>
        </w:rPr>
        <w:t>474.</w:t>
      </w:r>
      <w:r w:rsidR="000104BE">
        <w:rPr>
          <w:sz w:val="28"/>
        </w:rPr>
        <w:t>603</w:t>
      </w:r>
      <w:r w:rsidR="00881093">
        <w:rPr>
          <w:sz w:val="28"/>
        </w:rPr>
        <w:t>.</w:t>
      </w:r>
      <w:r w:rsidR="00224BBA">
        <w:rPr>
          <w:sz w:val="28"/>
        </w:rPr>
        <w:t>-</w:t>
      </w:r>
      <w:r w:rsidR="007874DE">
        <w:rPr>
          <w:sz w:val="28"/>
        </w:rPr>
        <w:t xml:space="preserve"> Ft volt.</w:t>
      </w:r>
    </w:p>
    <w:p w:rsidR="001F168B" w:rsidRDefault="00E2539B" w:rsidP="005C675B">
      <w:pPr>
        <w:pStyle w:val="Szvegtrzs"/>
        <w:tabs>
          <w:tab w:val="left" w:pos="4111"/>
          <w:tab w:val="right" w:pos="8222"/>
        </w:tabs>
        <w:spacing w:line="360" w:lineRule="auto"/>
        <w:rPr>
          <w:sz w:val="28"/>
        </w:rPr>
      </w:pPr>
      <w:r>
        <w:rPr>
          <w:sz w:val="28"/>
        </w:rPr>
        <w:t xml:space="preserve">Ezúton </w:t>
      </w:r>
      <w:r w:rsidR="00503A3A">
        <w:rPr>
          <w:sz w:val="28"/>
        </w:rPr>
        <w:t>szeretnénk, megköszöni a Fővárosnak a 2012</w:t>
      </w:r>
      <w:r>
        <w:rPr>
          <w:sz w:val="28"/>
        </w:rPr>
        <w:t>. évi támogatást, mely nélkül nem tudtuk volna megvalósítani szakmai programunkat.</w:t>
      </w:r>
    </w:p>
    <w:p w:rsidR="005F533B" w:rsidRDefault="005F533B" w:rsidP="00210581">
      <w:pPr>
        <w:pStyle w:val="Szvegtrzs"/>
        <w:tabs>
          <w:tab w:val="center" w:pos="1985"/>
        </w:tabs>
        <w:rPr>
          <w:sz w:val="28"/>
          <w:u w:val="single"/>
        </w:rPr>
      </w:pPr>
    </w:p>
    <w:p w:rsidR="005F533B" w:rsidRDefault="005F533B" w:rsidP="00210581">
      <w:pPr>
        <w:pStyle w:val="Szvegtrzs"/>
        <w:tabs>
          <w:tab w:val="center" w:pos="1985"/>
        </w:tabs>
        <w:rPr>
          <w:sz w:val="28"/>
          <w:u w:val="single"/>
        </w:rPr>
      </w:pPr>
    </w:p>
    <w:p w:rsidR="00AD4E32" w:rsidRPr="00210581" w:rsidRDefault="00210581" w:rsidP="00D358A0">
      <w:pPr>
        <w:pStyle w:val="Szvegtrzs"/>
        <w:tabs>
          <w:tab w:val="center" w:pos="1985"/>
        </w:tabs>
        <w:rPr>
          <w:sz w:val="28"/>
          <w:szCs w:val="28"/>
        </w:rPr>
      </w:pPr>
      <w:r>
        <w:rPr>
          <w:sz w:val="28"/>
        </w:rPr>
        <w:tab/>
      </w:r>
      <w:r w:rsidR="00503A3A">
        <w:rPr>
          <w:sz w:val="28"/>
        </w:rPr>
        <w:t>Budapest, 2013</w:t>
      </w:r>
      <w:r w:rsidR="00AD4E32">
        <w:rPr>
          <w:sz w:val="28"/>
        </w:rPr>
        <w:t>.</w:t>
      </w:r>
      <w:r w:rsidR="00B37060">
        <w:rPr>
          <w:sz w:val="28"/>
        </w:rPr>
        <w:t xml:space="preserve"> </w:t>
      </w:r>
      <w:r w:rsidR="00D358A0">
        <w:rPr>
          <w:sz w:val="28"/>
        </w:rPr>
        <w:t>március</w:t>
      </w:r>
      <w:r w:rsidR="00AD4E32">
        <w:rPr>
          <w:sz w:val="28"/>
        </w:rPr>
        <w:t>.</w:t>
      </w:r>
      <w:r w:rsidR="00B37060">
        <w:rPr>
          <w:sz w:val="28"/>
        </w:rPr>
        <w:t xml:space="preserve"> </w:t>
      </w:r>
      <w:r w:rsidR="00D358A0">
        <w:rPr>
          <w:sz w:val="28"/>
        </w:rPr>
        <w:t>19</w:t>
      </w:r>
      <w:r w:rsidR="00AD4E32">
        <w:rPr>
          <w:sz w:val="28"/>
        </w:rPr>
        <w:t>.</w:t>
      </w:r>
      <w:r w:rsidR="00D358A0">
        <w:rPr>
          <w:sz w:val="28"/>
        </w:rPr>
        <w:t xml:space="preserve">                     </w:t>
      </w:r>
      <w:r>
        <w:rPr>
          <w:sz w:val="28"/>
          <w:szCs w:val="28"/>
        </w:rPr>
        <w:tab/>
      </w:r>
      <w:r w:rsidR="00AD4E32" w:rsidRPr="00210581">
        <w:rPr>
          <w:sz w:val="28"/>
          <w:szCs w:val="28"/>
        </w:rPr>
        <w:t>……………….…………</w:t>
      </w:r>
    </w:p>
    <w:p w:rsidR="00AD4E32" w:rsidRPr="00210581" w:rsidRDefault="00210581" w:rsidP="00210581">
      <w:pPr>
        <w:pStyle w:val="Szvegtrzsbehzssal"/>
        <w:tabs>
          <w:tab w:val="center" w:pos="6804"/>
        </w:tabs>
        <w:spacing w:after="0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D4E32" w:rsidRPr="00210581">
        <w:rPr>
          <w:b/>
          <w:bCs/>
          <w:sz w:val="28"/>
          <w:szCs w:val="28"/>
        </w:rPr>
        <w:t>László Dezső</w:t>
      </w:r>
    </w:p>
    <w:p w:rsidR="00AD4E32" w:rsidRPr="00210581" w:rsidRDefault="00210581" w:rsidP="00210581">
      <w:pPr>
        <w:pStyle w:val="Szvegtrzsbehzssal"/>
        <w:tabs>
          <w:tab w:val="center" w:pos="6804"/>
        </w:tabs>
        <w:spacing w:after="0"/>
        <w:ind w:left="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AD4E32" w:rsidRPr="00210581">
        <w:rPr>
          <w:sz w:val="28"/>
          <w:szCs w:val="28"/>
        </w:rPr>
        <w:t>BVSZ főtitkár</w:t>
      </w:r>
    </w:p>
    <w:sectPr w:rsidR="00AD4E32" w:rsidRPr="00210581" w:rsidSect="008E186F">
      <w:headerReference w:type="even" r:id="rId9"/>
      <w:headerReference w:type="default" r:id="rId10"/>
      <w:pgSz w:w="11907" w:h="16840" w:code="9"/>
      <w:pgMar w:top="567" w:right="1134" w:bottom="851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2BF" w:rsidRDefault="008332BF">
      <w:r>
        <w:separator/>
      </w:r>
    </w:p>
  </w:endnote>
  <w:endnote w:type="continuationSeparator" w:id="0">
    <w:p w:rsidR="008332BF" w:rsidRDefault="00833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venir-Light HU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ecker-HU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2BF" w:rsidRDefault="008332BF">
      <w:r>
        <w:separator/>
      </w:r>
    </w:p>
  </w:footnote>
  <w:footnote w:type="continuationSeparator" w:id="0">
    <w:p w:rsidR="008332BF" w:rsidRDefault="008332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12D" w:rsidRDefault="00A4204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D212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D212D" w:rsidRDefault="000D212D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12D" w:rsidRDefault="00A4204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D212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42A4A">
      <w:rPr>
        <w:rStyle w:val="Oldalszm"/>
        <w:noProof/>
      </w:rPr>
      <w:t>2</w:t>
    </w:r>
    <w:r>
      <w:rPr>
        <w:rStyle w:val="Oldalszm"/>
      </w:rPr>
      <w:fldChar w:fldCharType="end"/>
    </w:r>
  </w:p>
  <w:p w:rsidR="000D212D" w:rsidRDefault="000D212D" w:rsidP="00B06995">
    <w:pPr>
      <w:pStyle w:val="lfej"/>
    </w:pPr>
  </w:p>
  <w:p w:rsidR="00E56A99" w:rsidRDefault="00E56A99" w:rsidP="00B06995">
    <w:pPr>
      <w:pStyle w:val="lfej"/>
    </w:pPr>
  </w:p>
  <w:p w:rsidR="00E56A99" w:rsidRDefault="00E56A99" w:rsidP="00B06995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C02BB"/>
    <w:multiLevelType w:val="singleLevel"/>
    <w:tmpl w:val="D3921A9C"/>
    <w:lvl w:ilvl="0">
      <w:numFmt w:val="bullet"/>
      <w:lvlText w:val="-"/>
      <w:lvlJc w:val="left"/>
      <w:pPr>
        <w:tabs>
          <w:tab w:val="num" w:pos="318"/>
        </w:tabs>
        <w:ind w:left="318" w:hanging="360"/>
      </w:pPr>
      <w:rPr>
        <w:rFonts w:hint="default"/>
        <w:b/>
      </w:rPr>
    </w:lvl>
  </w:abstractNum>
  <w:abstractNum w:abstractNumId="1">
    <w:nsid w:val="2A390DEB"/>
    <w:multiLevelType w:val="singleLevel"/>
    <w:tmpl w:val="3F8689CC"/>
    <w:lvl w:ilvl="0">
      <w:numFmt w:val="bullet"/>
      <w:lvlText w:val="-"/>
      <w:lvlJc w:val="left"/>
      <w:pPr>
        <w:tabs>
          <w:tab w:val="num" w:pos="318"/>
        </w:tabs>
        <w:ind w:left="318" w:hanging="360"/>
      </w:pPr>
      <w:rPr>
        <w:rFonts w:ascii="Times New Roman" w:hAnsi="Times New Roman" w:hint="default"/>
      </w:rPr>
    </w:lvl>
  </w:abstractNum>
  <w:abstractNum w:abstractNumId="2">
    <w:nsid w:val="648B6303"/>
    <w:multiLevelType w:val="multilevel"/>
    <w:tmpl w:val="5F84C53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BF751A"/>
    <w:multiLevelType w:val="hybridMultilevel"/>
    <w:tmpl w:val="5F84C53E"/>
    <w:lvl w:ilvl="0" w:tplc="79A652E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CC6808"/>
    <w:rsid w:val="000104BE"/>
    <w:rsid w:val="000270FB"/>
    <w:rsid w:val="00036C51"/>
    <w:rsid w:val="000454E9"/>
    <w:rsid w:val="00046F09"/>
    <w:rsid w:val="0005631A"/>
    <w:rsid w:val="000D212D"/>
    <w:rsid w:val="00135A70"/>
    <w:rsid w:val="0016232B"/>
    <w:rsid w:val="00172995"/>
    <w:rsid w:val="00184671"/>
    <w:rsid w:val="001A7C58"/>
    <w:rsid w:val="001C68AD"/>
    <w:rsid w:val="001E7D8B"/>
    <w:rsid w:val="001F168B"/>
    <w:rsid w:val="00210581"/>
    <w:rsid w:val="00220F6A"/>
    <w:rsid w:val="00224BBA"/>
    <w:rsid w:val="002505D9"/>
    <w:rsid w:val="0028420A"/>
    <w:rsid w:val="0029477C"/>
    <w:rsid w:val="00397C77"/>
    <w:rsid w:val="003D2BDC"/>
    <w:rsid w:val="00410C5F"/>
    <w:rsid w:val="00453838"/>
    <w:rsid w:val="0048485D"/>
    <w:rsid w:val="004C02A1"/>
    <w:rsid w:val="00503A3A"/>
    <w:rsid w:val="00515645"/>
    <w:rsid w:val="00537340"/>
    <w:rsid w:val="005C675B"/>
    <w:rsid w:val="005F533B"/>
    <w:rsid w:val="00600C2B"/>
    <w:rsid w:val="00614304"/>
    <w:rsid w:val="00676B66"/>
    <w:rsid w:val="00690DD2"/>
    <w:rsid w:val="0069459A"/>
    <w:rsid w:val="006A7040"/>
    <w:rsid w:val="006B760A"/>
    <w:rsid w:val="006E0F36"/>
    <w:rsid w:val="0072482E"/>
    <w:rsid w:val="00727AF3"/>
    <w:rsid w:val="00735539"/>
    <w:rsid w:val="007573FB"/>
    <w:rsid w:val="00771207"/>
    <w:rsid w:val="007874DE"/>
    <w:rsid w:val="008238E4"/>
    <w:rsid w:val="008332BF"/>
    <w:rsid w:val="0084069E"/>
    <w:rsid w:val="00842A4A"/>
    <w:rsid w:val="00847F69"/>
    <w:rsid w:val="00881093"/>
    <w:rsid w:val="0089629C"/>
    <w:rsid w:val="008B7451"/>
    <w:rsid w:val="008E186F"/>
    <w:rsid w:val="008E5908"/>
    <w:rsid w:val="00923859"/>
    <w:rsid w:val="00983929"/>
    <w:rsid w:val="00997372"/>
    <w:rsid w:val="009A2485"/>
    <w:rsid w:val="009D31B5"/>
    <w:rsid w:val="00A42040"/>
    <w:rsid w:val="00A435E4"/>
    <w:rsid w:val="00AA5C52"/>
    <w:rsid w:val="00AD4E32"/>
    <w:rsid w:val="00AF2D16"/>
    <w:rsid w:val="00B0460D"/>
    <w:rsid w:val="00B06995"/>
    <w:rsid w:val="00B37060"/>
    <w:rsid w:val="00B6754C"/>
    <w:rsid w:val="00B90F74"/>
    <w:rsid w:val="00BE049A"/>
    <w:rsid w:val="00CB6145"/>
    <w:rsid w:val="00CC55E4"/>
    <w:rsid w:val="00CC6808"/>
    <w:rsid w:val="00CD019C"/>
    <w:rsid w:val="00CD3B57"/>
    <w:rsid w:val="00D358A0"/>
    <w:rsid w:val="00D56413"/>
    <w:rsid w:val="00DF1230"/>
    <w:rsid w:val="00E017CD"/>
    <w:rsid w:val="00E2539B"/>
    <w:rsid w:val="00E56A99"/>
    <w:rsid w:val="00EA4396"/>
    <w:rsid w:val="00EB6F12"/>
    <w:rsid w:val="00ED52B4"/>
    <w:rsid w:val="00F22928"/>
    <w:rsid w:val="00F24F75"/>
    <w:rsid w:val="00F75451"/>
    <w:rsid w:val="00FE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A7040"/>
    <w:rPr>
      <w:sz w:val="24"/>
    </w:rPr>
  </w:style>
  <w:style w:type="paragraph" w:styleId="Cmsor1">
    <w:name w:val="heading 1"/>
    <w:basedOn w:val="Norml"/>
    <w:next w:val="Norml"/>
    <w:qFormat/>
    <w:rsid w:val="006A7040"/>
    <w:pPr>
      <w:keepNext/>
      <w:jc w:val="center"/>
      <w:outlineLvl w:val="0"/>
    </w:pPr>
    <w:rPr>
      <w:rFonts w:ascii="Souvenir-Light HU" w:hAnsi="Souvenir-Light HU"/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next w:val="Norml"/>
    <w:qFormat/>
    <w:rsid w:val="006A7040"/>
    <w:pPr>
      <w:jc w:val="center"/>
    </w:pPr>
    <w:rPr>
      <w:rFonts w:ascii="Becker-HU" w:hAnsi="Becker-HU"/>
      <w:b/>
    </w:rPr>
  </w:style>
  <w:style w:type="paragraph" w:styleId="Szvegtrzs">
    <w:name w:val="Body Text"/>
    <w:basedOn w:val="Norml"/>
    <w:rsid w:val="006A7040"/>
    <w:pPr>
      <w:jc w:val="both"/>
    </w:pPr>
    <w:rPr>
      <w:szCs w:val="24"/>
    </w:rPr>
  </w:style>
  <w:style w:type="paragraph" w:styleId="Cm">
    <w:name w:val="Title"/>
    <w:basedOn w:val="Norml"/>
    <w:qFormat/>
    <w:rsid w:val="006A7040"/>
    <w:pPr>
      <w:jc w:val="center"/>
    </w:pPr>
    <w:rPr>
      <w:b/>
      <w:bCs/>
      <w:sz w:val="32"/>
      <w:szCs w:val="24"/>
    </w:rPr>
  </w:style>
  <w:style w:type="paragraph" w:styleId="Szvegtrzsbehzssal">
    <w:name w:val="Body Text Indent"/>
    <w:basedOn w:val="Norml"/>
    <w:rsid w:val="006A7040"/>
    <w:pPr>
      <w:spacing w:after="120"/>
      <w:ind w:left="283"/>
    </w:pPr>
  </w:style>
  <w:style w:type="paragraph" w:styleId="lfej">
    <w:name w:val="header"/>
    <w:basedOn w:val="Norml"/>
    <w:rsid w:val="006A704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6A7040"/>
  </w:style>
  <w:style w:type="paragraph" w:styleId="Buborkszveg">
    <w:name w:val="Balloon Text"/>
    <w:basedOn w:val="Norml"/>
    <w:semiHidden/>
    <w:rsid w:val="008238E4"/>
    <w:rPr>
      <w:rFonts w:ascii="Tahoma" w:hAnsi="Tahoma" w:cs="Tahoma"/>
      <w:sz w:val="16"/>
      <w:szCs w:val="16"/>
    </w:rPr>
  </w:style>
  <w:style w:type="paragraph" w:styleId="llb">
    <w:name w:val="footer"/>
    <w:basedOn w:val="Norml"/>
    <w:rsid w:val="00B06995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8C5EE-E8B7-4BFF-956F-584C38270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447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László Dezső</dc:creator>
  <cp:lastModifiedBy>Dezső</cp:lastModifiedBy>
  <cp:revision>7</cp:revision>
  <cp:lastPrinted>2013-03-19T16:53:00Z</cp:lastPrinted>
  <dcterms:created xsi:type="dcterms:W3CDTF">2013-03-19T16:37:00Z</dcterms:created>
  <dcterms:modified xsi:type="dcterms:W3CDTF">2013-03-29T13:33:00Z</dcterms:modified>
</cp:coreProperties>
</file>